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F55" w:rsidRPr="00116F55" w:rsidRDefault="00116F55" w:rsidP="00116F55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77E8D59" wp14:editId="4D01941B">
            <wp:extent cx="457200" cy="56070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F55" w:rsidRPr="00116F55" w:rsidRDefault="00116F55" w:rsidP="00116F55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116F55" w:rsidRPr="00116F55" w:rsidRDefault="003B4078" w:rsidP="00116F5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КИРИЛЛОВСКОГО</w:t>
      </w:r>
      <w:r w:rsidR="00116F55" w:rsidRPr="0011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6F55" w:rsidRPr="00116F55" w:rsidRDefault="00116F55" w:rsidP="00116F55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116F55" w:rsidRPr="00116F55" w:rsidRDefault="00116F55" w:rsidP="00116F55">
      <w:pPr>
        <w:keepNext/>
        <w:spacing w:after="0" w:line="240" w:lineRule="auto"/>
        <w:jc w:val="both"/>
        <w:outlineLvl w:val="7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3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4078">
        <w:rPr>
          <w:rFonts w:ascii="Times New Roman" w:eastAsia="Calibri" w:hAnsi="Times New Roman" w:cs="Times New Roman"/>
          <w:sz w:val="28"/>
          <w:szCs w:val="28"/>
          <w:lang w:eastAsia="ru-RU"/>
        </w:rPr>
        <w:t>28.10.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1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              №</w:t>
      </w:r>
      <w:r w:rsidR="003B40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</w:p>
    <w:p w:rsidR="00116F55" w:rsidRPr="00116F55" w:rsidRDefault="00116F55" w:rsidP="00116F5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депутатов </w:t>
      </w:r>
      <w:r w:rsidR="003B4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</w:t>
      </w:r>
      <w:r w:rsidR="009B1E0F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 г. № 21</w:t>
      </w:r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116F55" w:rsidRPr="00116F55" w:rsidRDefault="00116F55" w:rsidP="00116F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32 Налогового кодекса</w:t>
      </w:r>
      <w:r w:rsidR="008C0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 </w:t>
      </w:r>
      <w:r w:rsidR="003B4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</w:t>
      </w:r>
      <w:bookmarkStart w:id="0" w:name="_GoBack"/>
      <w:bookmarkEnd w:id="0"/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района Смоленской области Совет депутатов </w:t>
      </w:r>
      <w:r w:rsidR="003B40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16F55" w:rsidRPr="00116F55" w:rsidRDefault="00116F55" w:rsidP="00116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F55" w:rsidRPr="00AF2FA1" w:rsidRDefault="00116F55" w:rsidP="005E2F3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1. Внести в решение Совета депутатов </w:t>
      </w:r>
      <w:r w:rsidR="003B4078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от </w:t>
      </w:r>
      <w:r w:rsidR="009B1E0F">
        <w:rPr>
          <w:rFonts w:ascii="Times New Roman" w:eastAsia="Times New Roman" w:hAnsi="Times New Roman" w:cs="Times New Roman"/>
          <w:sz w:val="28"/>
          <w:szCs w:val="28"/>
          <w:lang w:eastAsia="ru-RU"/>
        </w:rPr>
        <w:t>22.11.2018 г. № 21</w:t>
      </w:r>
      <w:r w:rsidR="009B1E0F" w:rsidRPr="0011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E0F">
        <w:rPr>
          <w:rFonts w:ascii="Times New Roman" w:eastAsia="Calibri" w:hAnsi="Times New Roman" w:cs="Times New Roman"/>
          <w:sz w:val="28"/>
          <w:szCs w:val="28"/>
        </w:rPr>
        <w:t xml:space="preserve">«О 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налоге на имущество физических лиц на территории </w:t>
      </w:r>
      <w:r w:rsidR="003B4078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 (в редакции решения Совета депутатов </w:t>
      </w:r>
      <w:r w:rsidR="003B4078">
        <w:rPr>
          <w:rFonts w:ascii="Times New Roman" w:eastAsia="Calibri" w:hAnsi="Times New Roman" w:cs="Times New Roman"/>
          <w:sz w:val="28"/>
          <w:szCs w:val="28"/>
        </w:rPr>
        <w:t>Кирилловского</w:t>
      </w:r>
      <w:r w:rsidRPr="00116F5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r w:rsidR="009B1E0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B1E0F">
        <w:rPr>
          <w:rFonts w:ascii="Times New Roman" w:eastAsia="Calibri" w:hAnsi="Times New Roman" w:cs="Times New Roman"/>
          <w:sz w:val="28"/>
          <w:szCs w:val="28"/>
        </w:rPr>
        <w:t>28.02.2019 №</w:t>
      </w:r>
      <w:r w:rsidR="009B1E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E0F">
        <w:rPr>
          <w:rFonts w:ascii="Times New Roman" w:eastAsia="Calibri" w:hAnsi="Times New Roman" w:cs="Times New Roman"/>
          <w:sz w:val="28"/>
          <w:szCs w:val="28"/>
        </w:rPr>
        <w:t>4</w:t>
      </w:r>
      <w:r w:rsidR="009B1E0F">
        <w:rPr>
          <w:rFonts w:ascii="Times New Roman" w:eastAsia="Calibri" w:hAnsi="Times New Roman" w:cs="Times New Roman"/>
          <w:sz w:val="28"/>
          <w:szCs w:val="28"/>
        </w:rPr>
        <w:t>, от 21.07.2021 № 15</w:t>
      </w:r>
      <w:r w:rsidRPr="00116F55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6F55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5E2F33">
        <w:rPr>
          <w:rFonts w:ascii="Times New Roman" w:eastAsia="Calibri" w:hAnsi="Times New Roman" w:cs="Times New Roman"/>
          <w:sz w:val="28"/>
          <w:szCs w:val="28"/>
        </w:rPr>
        <w:t xml:space="preserve">е, изложив </w:t>
      </w:r>
      <w:r w:rsidRPr="00AF2FA1">
        <w:rPr>
          <w:rFonts w:ascii="Times New Roman" w:eastAsia="Calibri" w:hAnsi="Times New Roman" w:cs="Times New Roman"/>
          <w:sz w:val="28"/>
          <w:szCs w:val="28"/>
        </w:rPr>
        <w:t>пункт 2 в следующей редакции:</w:t>
      </w:r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статьей 403 Налогового кодекса Российской Федерации.</w:t>
      </w:r>
    </w:p>
    <w:p w:rsidR="00116F55" w:rsidRPr="00AF2FA1" w:rsidRDefault="00116F55" w:rsidP="00116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база в отношении объекта налогообложения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объекта </w:t>
      </w: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  <w:r w:rsidR="005E2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F55" w:rsidRPr="00AF2FA1" w:rsidRDefault="00116F55" w:rsidP="00116F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AF2FA1">
        <w:rPr>
          <w:rFonts w:ascii="Times New Roman" w:eastAsia="Calibri" w:hAnsi="Times New Roman" w:cs="Times New Roman"/>
          <w:color w:val="000000"/>
          <w:sz w:val="28"/>
          <w:szCs w:val="28"/>
        </w:rPr>
        <w:t>2. Настоящее решение подлежит официальному опубликованию в газете «Рославльская правда».</w:t>
      </w:r>
    </w:p>
    <w:p w:rsidR="00116F55" w:rsidRPr="00AF2FA1" w:rsidRDefault="00116F55" w:rsidP="00116F55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 в газете «Рославльская правда» и не ранее 1-го числа очередного налогового периода по соответствующему налогу.</w:t>
      </w:r>
    </w:p>
    <w:p w:rsidR="00116F55" w:rsidRPr="009B1E0F" w:rsidRDefault="00116F55" w:rsidP="009B1E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1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9B1E0F">
        <w:rPr>
          <w:rFonts w:ascii="Times New Roman" w:hAnsi="Times New Roman" w:cs="Times New Roman"/>
          <w:sz w:val="28"/>
          <w:szCs w:val="28"/>
        </w:rPr>
        <w:t>4.</w:t>
      </w:r>
      <w:r w:rsidR="005E2F33" w:rsidRPr="009B1E0F">
        <w:rPr>
          <w:rFonts w:ascii="Times New Roman" w:hAnsi="Times New Roman" w:cs="Times New Roman"/>
          <w:sz w:val="28"/>
          <w:szCs w:val="28"/>
        </w:rPr>
        <w:t xml:space="preserve"> </w:t>
      </w:r>
      <w:r w:rsidR="009B1E0F" w:rsidRPr="009B1E0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депутатскую комиссию по бюджету, финансовой и налоговой политике, по вопросам муниципального имущества (</w:t>
      </w:r>
      <w:proofErr w:type="spellStart"/>
      <w:r w:rsidR="009B1E0F" w:rsidRPr="009B1E0F">
        <w:rPr>
          <w:rFonts w:ascii="Times New Roman" w:hAnsi="Times New Roman" w:cs="Times New Roman"/>
          <w:sz w:val="28"/>
          <w:szCs w:val="28"/>
        </w:rPr>
        <w:t>С.М.Хропов</w:t>
      </w:r>
      <w:proofErr w:type="spellEnd"/>
      <w:r w:rsidR="009B1E0F" w:rsidRPr="009B1E0F">
        <w:rPr>
          <w:rFonts w:ascii="Times New Roman" w:hAnsi="Times New Roman" w:cs="Times New Roman"/>
          <w:sz w:val="28"/>
          <w:szCs w:val="28"/>
        </w:rPr>
        <w:t>).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116F55" w:rsidRPr="00116F55" w:rsidRDefault="003B4078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Кирилловского</w:t>
      </w:r>
      <w:r w:rsidR="00116F55"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16F55" w:rsidRPr="00116F55" w:rsidRDefault="00116F55" w:rsidP="00116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1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B1E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Т.В.Бондарева</w:t>
      </w:r>
      <w:proofErr w:type="spellEnd"/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6F55" w:rsidRPr="00116F55" w:rsidRDefault="00116F55" w:rsidP="00116F55"/>
    <w:p w:rsidR="00AF2FA1" w:rsidRPr="00AF2FA1" w:rsidRDefault="00AF2FA1" w:rsidP="00AF2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  <w:r w:rsidRPr="00AF2FA1"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  <w:t xml:space="preserve"> </w:t>
      </w:r>
    </w:p>
    <w:p w:rsidR="00B63005" w:rsidRDefault="00B63005"/>
    <w:sectPr w:rsidR="00B6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17"/>
    <w:rsid w:val="00116F55"/>
    <w:rsid w:val="002B732C"/>
    <w:rsid w:val="003B4078"/>
    <w:rsid w:val="004A356D"/>
    <w:rsid w:val="005E2F33"/>
    <w:rsid w:val="006710C8"/>
    <w:rsid w:val="00744CC4"/>
    <w:rsid w:val="008C0DFF"/>
    <w:rsid w:val="00973B17"/>
    <w:rsid w:val="009B1E0F"/>
    <w:rsid w:val="00AF2FA1"/>
    <w:rsid w:val="00B63005"/>
    <w:rsid w:val="00D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1B1F-A025-420C-AAEE-E3F8491B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FA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636B5-4346-40F2-9579-F0A23C9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4</cp:revision>
  <dcterms:created xsi:type="dcterms:W3CDTF">2022-10-19T12:21:00Z</dcterms:created>
  <dcterms:modified xsi:type="dcterms:W3CDTF">2022-10-19T12:21:00Z</dcterms:modified>
</cp:coreProperties>
</file>