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ind w:left="4714" w:right="4733"/>
        <w:rPr>
          <w:rFonts w:eastAsia="Times New Roman"/>
          <w:sz w:val="24"/>
          <w:szCs w:val="20"/>
          <w:lang w:eastAsia="ru-RU"/>
        </w:rPr>
      </w:pPr>
    </w:p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ind w:left="4714" w:right="4733"/>
        <w:rPr>
          <w:rFonts w:eastAsia="Times New Roman"/>
          <w:sz w:val="24"/>
          <w:szCs w:val="20"/>
          <w:lang w:eastAsia="ru-RU"/>
        </w:rPr>
      </w:pPr>
      <w:r w:rsidRPr="006D0E36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6"/>
          <w:szCs w:val="20"/>
          <w:lang w:eastAsia="ru-RU"/>
        </w:rPr>
      </w:pPr>
    </w:p>
    <w:p w:rsidR="00012125" w:rsidRPr="00012125" w:rsidRDefault="00012125" w:rsidP="00012125">
      <w:pPr>
        <w:pStyle w:val="a8"/>
        <w:jc w:val="center"/>
        <w:rPr>
          <w:b/>
        </w:rPr>
      </w:pPr>
      <w:r w:rsidRPr="00012125">
        <w:rPr>
          <w:b/>
        </w:rPr>
        <w:t>АДМИНИСТРАЦИЯ</w:t>
      </w:r>
    </w:p>
    <w:p w:rsidR="00012125" w:rsidRPr="00012125" w:rsidRDefault="00012125" w:rsidP="00012125">
      <w:pPr>
        <w:pStyle w:val="a8"/>
        <w:jc w:val="center"/>
        <w:rPr>
          <w:b/>
        </w:rPr>
      </w:pPr>
      <w:r w:rsidRPr="00012125">
        <w:rPr>
          <w:b/>
        </w:rPr>
        <w:t>КИРИЛЛОВСКОГО СЕЛЬСКОГО ПОСЕЛЕНИЯ</w:t>
      </w:r>
    </w:p>
    <w:p w:rsidR="00012125" w:rsidRPr="00012125" w:rsidRDefault="00012125" w:rsidP="00012125">
      <w:pPr>
        <w:pStyle w:val="a8"/>
        <w:jc w:val="center"/>
        <w:rPr>
          <w:b/>
        </w:rPr>
      </w:pPr>
      <w:r w:rsidRPr="00012125">
        <w:rPr>
          <w:b/>
        </w:rPr>
        <w:t>РОСЛАВЛЬСКОГО РАЙОНА СМОЛЕНСКОЙ ОБЛАСТИ</w:t>
      </w:r>
    </w:p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  <w:lang w:eastAsia="ru-RU"/>
        </w:rPr>
      </w:pPr>
    </w:p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6D0E36">
        <w:rPr>
          <w:rFonts w:eastAsia="Times New Roman"/>
          <w:b/>
          <w:szCs w:val="20"/>
          <w:lang w:eastAsia="ru-RU"/>
        </w:rPr>
        <w:t>Р А С П О Р Я Ж Е Н И Е</w:t>
      </w: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="Times New Roman"/>
          <w:szCs w:val="20"/>
          <w:lang w:eastAsia="ru-RU"/>
        </w:rPr>
      </w:pP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szCs w:val="20"/>
          <w:lang w:eastAsia="ru-RU"/>
        </w:rPr>
      </w:pPr>
      <w:proofErr w:type="gramStart"/>
      <w:r w:rsidRPr="006D0E36">
        <w:rPr>
          <w:rFonts w:eastAsia="Times New Roman"/>
          <w:color w:val="000000"/>
          <w:spacing w:val="-13"/>
          <w:szCs w:val="20"/>
          <w:lang w:eastAsia="ru-RU"/>
        </w:rPr>
        <w:t>от</w:t>
      </w:r>
      <w:proofErr w:type="gramEnd"/>
      <w:r w:rsidR="009040B0">
        <w:rPr>
          <w:rFonts w:eastAsia="Times New Roman"/>
          <w:color w:val="000000"/>
          <w:spacing w:val="-13"/>
          <w:szCs w:val="20"/>
          <w:lang w:eastAsia="ru-RU"/>
        </w:rPr>
        <w:t xml:space="preserve"> 25.11.2022</w:t>
      </w:r>
      <w:r w:rsidRPr="006D0E36">
        <w:rPr>
          <w:rFonts w:eastAsia="Times New Roman"/>
          <w:color w:val="000000"/>
          <w:spacing w:val="-13"/>
          <w:szCs w:val="20"/>
          <w:lang w:eastAsia="ru-RU"/>
        </w:rPr>
        <w:t xml:space="preserve"> № </w:t>
      </w:r>
      <w:r w:rsidR="00012125">
        <w:rPr>
          <w:rFonts w:eastAsia="Times New Roman"/>
          <w:color w:val="000000"/>
          <w:spacing w:val="-13"/>
          <w:szCs w:val="20"/>
          <w:lang w:eastAsia="ru-RU"/>
        </w:rPr>
        <w:t>47-о</w:t>
      </w:r>
    </w:p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szCs w:val="20"/>
          <w:lang w:eastAsia="ru-RU"/>
        </w:rPr>
      </w:pP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4717"/>
      </w:tblGrid>
      <w:tr w:rsidR="00DA486D" w:rsidTr="00DA486D">
        <w:trPr>
          <w:trHeight w:val="589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DA486D" w:rsidRPr="00DA486D" w:rsidRDefault="00DA486D" w:rsidP="006D0E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DA486D">
              <w:rPr>
                <w:rFonts w:eastAsia="Times New Roman"/>
                <w:lang w:eastAsia="ru-RU"/>
              </w:rPr>
              <w:t xml:space="preserve">О предоставлении отсрочки уплаты арендной </w:t>
            </w:r>
            <w:proofErr w:type="gramStart"/>
            <w:r w:rsidRPr="00DA486D">
              <w:rPr>
                <w:rFonts w:eastAsia="Times New Roman"/>
                <w:lang w:eastAsia="ru-RU"/>
              </w:rPr>
              <w:t>платы  и</w:t>
            </w:r>
            <w:proofErr w:type="gramEnd"/>
            <w:r w:rsidRPr="00DA486D">
              <w:rPr>
                <w:rFonts w:eastAsia="Times New Roman"/>
                <w:lang w:eastAsia="ru-RU"/>
              </w:rPr>
              <w:t xml:space="preserve"> возможности расторжения 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</w:p>
        </w:tc>
      </w:tr>
    </w:tbl>
    <w:p w:rsidR="006D0E36" w:rsidRPr="006D0E36" w:rsidRDefault="006D0E36" w:rsidP="00F33A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6D0E36">
        <w:rPr>
          <w:rFonts w:eastAsia="Times New Roman"/>
          <w:sz w:val="20"/>
          <w:szCs w:val="20"/>
          <w:lang w:eastAsia="ru-RU"/>
        </w:rPr>
        <w:t xml:space="preserve">    </w:t>
      </w: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0"/>
          <w:lang w:eastAsia="ru-RU"/>
        </w:rPr>
      </w:pPr>
      <w:r w:rsidRPr="006D0E36">
        <w:rPr>
          <w:rFonts w:eastAsia="Times New Roman"/>
          <w:sz w:val="20"/>
          <w:szCs w:val="20"/>
          <w:lang w:eastAsia="ru-RU"/>
        </w:rPr>
        <w:t xml:space="preserve">                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В соответствии с </w:t>
      </w:r>
      <w:r w:rsidR="00EB1B75">
        <w:rPr>
          <w:rFonts w:eastAsia="Times New Roman"/>
          <w:color w:val="000000"/>
          <w:szCs w:val="20"/>
          <w:lang w:eastAsia="ru-RU"/>
        </w:rPr>
        <w:t>Р</w:t>
      </w:r>
      <w:r w:rsidRPr="00DA486D">
        <w:rPr>
          <w:rFonts w:eastAsia="Times New Roman"/>
          <w:color w:val="000000"/>
          <w:szCs w:val="20"/>
          <w:lang w:eastAsia="ru-RU"/>
        </w:rPr>
        <w:t>аспоряжением Правительства Российской Федерации от 15.10.2022 № 3046-р</w:t>
      </w:r>
      <w:r w:rsidR="00EB1B75">
        <w:rPr>
          <w:rFonts w:eastAsia="Times New Roman"/>
          <w:color w:val="000000"/>
          <w:szCs w:val="20"/>
          <w:lang w:eastAsia="ru-RU"/>
        </w:rPr>
        <w:t xml:space="preserve"> «</w:t>
      </w:r>
      <w:r w:rsidR="00EB1B75" w:rsidRPr="00EB1B75">
        <w:rPr>
          <w:rFonts w:eastAsia="Times New Roman"/>
          <w:color w:val="000000"/>
          <w:szCs w:val="20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EB1B75">
        <w:rPr>
          <w:rFonts w:eastAsia="Times New Roman"/>
          <w:color w:val="000000"/>
          <w:szCs w:val="20"/>
          <w:lang w:eastAsia="ru-RU"/>
        </w:rPr>
        <w:t>»</w:t>
      </w:r>
      <w:r w:rsidRPr="00DA486D">
        <w:rPr>
          <w:rFonts w:eastAsia="Times New Roman"/>
          <w:color w:val="000000"/>
          <w:szCs w:val="20"/>
          <w:lang w:eastAsia="ru-RU"/>
        </w:rPr>
        <w:t>, Указом Прези</w:t>
      </w:r>
      <w:r w:rsidR="00EB1B75">
        <w:rPr>
          <w:rFonts w:eastAsia="Times New Roman"/>
          <w:color w:val="000000"/>
          <w:szCs w:val="20"/>
          <w:lang w:eastAsia="ru-RU"/>
        </w:rPr>
        <w:t xml:space="preserve">дента Российской Федерации от 21.09.2022 </w:t>
      </w:r>
      <w:r w:rsidRPr="00DA486D">
        <w:rPr>
          <w:rFonts w:eastAsia="Times New Roman"/>
          <w:color w:val="000000"/>
          <w:szCs w:val="20"/>
          <w:lang w:eastAsia="ru-RU"/>
        </w:rPr>
        <w:t>№ 647 «Об объявлении частичной мобилизации в Российской Федерации», пунктом 7 статьи 38 Федерального закона от 28.03.1998 № 53-ФЗ «О воинской обязанности и военной службе»:</w:t>
      </w:r>
    </w:p>
    <w:p w:rsidR="00DA486D" w:rsidRPr="00DA486D" w:rsidRDefault="00DA486D" w:rsidP="00DA4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0"/>
          <w:lang w:eastAsia="ru-RU"/>
        </w:rPr>
      </w:pPr>
    </w:p>
    <w:p w:rsidR="00DA486D" w:rsidRPr="00DA486D" w:rsidRDefault="00DA486D" w:rsidP="00DA4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         1. Предоставить по договорам аренды муниципального имущества,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</w:t>
      </w:r>
      <w:r w:rsidR="00EB1B75">
        <w:rPr>
          <w:rFonts w:eastAsia="Times New Roman"/>
          <w:color w:val="000000"/>
          <w:szCs w:val="20"/>
          <w:lang w:eastAsia="ru-RU"/>
        </w:rPr>
        <w:t xml:space="preserve"> </w:t>
      </w:r>
      <w:r w:rsidR="00EB1B75" w:rsidRPr="00EB1B75">
        <w:rPr>
          <w:rFonts w:eastAsia="Times New Roman"/>
          <w:color w:val="000000"/>
          <w:szCs w:val="20"/>
          <w:lang w:eastAsia="ru-RU"/>
        </w:rPr>
        <w:t xml:space="preserve">или проходящие военную службу по контракту, заключенному в соответствии с пунктом 7 статьи 38 Федерального закона </w:t>
      </w:r>
      <w:r w:rsidR="00AB2D23" w:rsidRPr="00AB2D23">
        <w:rPr>
          <w:rFonts w:eastAsia="Times New Roman"/>
          <w:color w:val="000000"/>
          <w:szCs w:val="20"/>
          <w:lang w:eastAsia="ru-RU"/>
        </w:rPr>
        <w:t xml:space="preserve">от 28.03.1998 № 53-ФЗ </w:t>
      </w:r>
      <w:r w:rsidR="00AB2D23">
        <w:rPr>
          <w:rFonts w:eastAsia="Times New Roman"/>
          <w:color w:val="000000"/>
          <w:szCs w:val="20"/>
          <w:lang w:eastAsia="ru-RU"/>
        </w:rPr>
        <w:t xml:space="preserve"> </w:t>
      </w:r>
      <w:r w:rsidR="00EB1B75">
        <w:rPr>
          <w:rFonts w:eastAsia="Times New Roman"/>
          <w:color w:val="000000"/>
          <w:szCs w:val="20"/>
          <w:lang w:eastAsia="ru-RU"/>
        </w:rPr>
        <w:t>«</w:t>
      </w:r>
      <w:r w:rsidR="00EB1B75" w:rsidRPr="00EB1B75">
        <w:rPr>
          <w:rFonts w:eastAsia="Times New Roman"/>
          <w:color w:val="000000"/>
          <w:szCs w:val="20"/>
          <w:lang w:eastAsia="ru-RU"/>
        </w:rPr>
        <w:t>О воинской обязанности и военной службе</w:t>
      </w:r>
      <w:r w:rsidR="00EB1B75">
        <w:rPr>
          <w:rFonts w:eastAsia="Times New Roman"/>
          <w:color w:val="000000"/>
          <w:szCs w:val="20"/>
          <w:lang w:eastAsia="ru-RU"/>
        </w:rPr>
        <w:t xml:space="preserve">», </w:t>
      </w:r>
      <w:r w:rsidR="00EB1B75" w:rsidRPr="00EB1B75">
        <w:rPr>
          <w:rFonts w:eastAsia="Times New Roman"/>
          <w:color w:val="000000"/>
          <w:szCs w:val="20"/>
          <w:lang w:eastAsia="ru-RU"/>
        </w:rPr>
        <w:t>либо заключившие контракт о добровольном содействии в выполнении задач, возложенных на Вооруженные Силы Российской Федерации</w:t>
      </w:r>
      <w:r w:rsidR="00EB1B75">
        <w:rPr>
          <w:rFonts w:eastAsia="Times New Roman"/>
          <w:color w:val="000000"/>
          <w:szCs w:val="20"/>
          <w:lang w:eastAsia="ru-RU"/>
        </w:rPr>
        <w:t xml:space="preserve"> </w:t>
      </w:r>
      <w:r w:rsidRPr="00DA486D">
        <w:rPr>
          <w:rFonts w:eastAsia="Times New Roman"/>
          <w:color w:val="000000"/>
          <w:szCs w:val="20"/>
          <w:lang w:eastAsia="ru-RU"/>
        </w:rPr>
        <w:t>: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proofErr w:type="gramStart"/>
      <w:r w:rsidRPr="00DA486D">
        <w:rPr>
          <w:rFonts w:eastAsia="Times New Roman"/>
          <w:color w:val="000000"/>
          <w:szCs w:val="20"/>
          <w:lang w:eastAsia="ru-RU"/>
        </w:rPr>
        <w:t>а</w:t>
      </w:r>
      <w:proofErr w:type="gramEnd"/>
      <w:r w:rsidRPr="00DA486D">
        <w:rPr>
          <w:rFonts w:eastAsia="Times New Roman"/>
          <w:color w:val="000000"/>
          <w:szCs w:val="20"/>
          <w:lang w:eastAsia="ru-RU"/>
        </w:rPr>
        <w:t>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proofErr w:type="gramStart"/>
      <w:r w:rsidRPr="00DA486D">
        <w:rPr>
          <w:rFonts w:eastAsia="Times New Roman"/>
          <w:color w:val="000000"/>
          <w:szCs w:val="20"/>
          <w:lang w:eastAsia="ru-RU"/>
        </w:rPr>
        <w:t>б</w:t>
      </w:r>
      <w:proofErr w:type="gramEnd"/>
      <w:r w:rsidRPr="00DA486D">
        <w:rPr>
          <w:rFonts w:eastAsia="Times New Roman"/>
          <w:color w:val="000000"/>
          <w:szCs w:val="20"/>
          <w:lang w:eastAsia="ru-RU"/>
        </w:rPr>
        <w:t xml:space="preserve">) возможность расторжения договоров аренды без применения штрафных </w:t>
      </w:r>
      <w:r w:rsidRPr="00DA486D">
        <w:rPr>
          <w:rFonts w:eastAsia="Times New Roman"/>
          <w:color w:val="000000"/>
          <w:szCs w:val="20"/>
          <w:lang w:eastAsia="ru-RU"/>
        </w:rPr>
        <w:lastRenderedPageBreak/>
        <w:t>санкций.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2. Предоставление отсрочки уплаты арендной платы, указанной в подпункте «а» пункта 1 настоящего распоряжения, осуществляется на следующих условиях: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</w:t>
      </w:r>
      <w:r w:rsidR="00EB1B75">
        <w:rPr>
          <w:rFonts w:eastAsia="Times New Roman"/>
          <w:color w:val="000000"/>
          <w:szCs w:val="20"/>
          <w:lang w:eastAsia="ru-RU"/>
        </w:rPr>
        <w:t xml:space="preserve"> </w:t>
      </w:r>
      <w:r w:rsidR="00AB2D23" w:rsidRPr="00AB2D23">
        <w:rPr>
          <w:rFonts w:eastAsia="Times New Roman"/>
          <w:color w:val="000000"/>
          <w:szCs w:val="20"/>
          <w:lang w:eastAsia="ru-RU"/>
        </w:rPr>
        <w:t xml:space="preserve">от 28.03.1998 № 53-ФЗ </w:t>
      </w:r>
      <w:r w:rsidR="00EB1B75">
        <w:rPr>
          <w:rFonts w:eastAsia="Times New Roman"/>
          <w:color w:val="000000"/>
          <w:szCs w:val="20"/>
          <w:lang w:eastAsia="ru-RU"/>
        </w:rPr>
        <w:t>«</w:t>
      </w:r>
      <w:r w:rsidR="00EB1B75" w:rsidRPr="00EB1B75">
        <w:rPr>
          <w:rFonts w:eastAsia="Times New Roman"/>
          <w:color w:val="000000"/>
          <w:szCs w:val="20"/>
          <w:lang w:eastAsia="ru-RU"/>
        </w:rPr>
        <w:t>О воинской обязанности и военной службе</w:t>
      </w:r>
      <w:r w:rsidR="00EB1B75">
        <w:rPr>
          <w:rFonts w:eastAsia="Times New Roman"/>
          <w:color w:val="000000"/>
          <w:szCs w:val="20"/>
          <w:lang w:eastAsia="ru-RU"/>
        </w:rPr>
        <w:t>»</w:t>
      </w:r>
      <w:r w:rsidRPr="00DA486D">
        <w:rPr>
          <w:rFonts w:eastAsia="Times New Roman"/>
          <w:color w:val="000000"/>
          <w:szCs w:val="20"/>
          <w:lang w:eastAsia="ru-RU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- не допускается установление дополнительных платежей, подлежащих </w:t>
      </w:r>
      <w:proofErr w:type="gramStart"/>
      <w:r w:rsidRPr="00DA486D">
        <w:rPr>
          <w:rFonts w:eastAsia="Times New Roman"/>
          <w:color w:val="000000"/>
          <w:szCs w:val="20"/>
          <w:lang w:eastAsia="ru-RU"/>
        </w:rPr>
        <w:t>уплате</w:t>
      </w:r>
      <w:proofErr w:type="gramEnd"/>
      <w:r w:rsidRPr="00DA486D">
        <w:rPr>
          <w:rFonts w:eastAsia="Times New Roman"/>
          <w:color w:val="000000"/>
          <w:szCs w:val="20"/>
          <w:lang w:eastAsia="ru-RU"/>
        </w:rPr>
        <w:t xml:space="preserve"> арендатором в связи с предоставлением отсрочки;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3. Расторжение договора аренды без применения штрафных санкций, указанное в подпункте «б» пункта 1 настоящего распоряжения, осуществляется на следующих условиях: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</w:t>
      </w:r>
      <w:r w:rsidRPr="00DA486D">
        <w:rPr>
          <w:rFonts w:eastAsia="Times New Roman"/>
          <w:color w:val="000000"/>
          <w:szCs w:val="20"/>
          <w:lang w:eastAsia="ru-RU"/>
        </w:rPr>
        <w:lastRenderedPageBreak/>
        <w:t xml:space="preserve"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="00AB2D23" w:rsidRPr="00AB2D23">
        <w:rPr>
          <w:rFonts w:eastAsia="Times New Roman"/>
          <w:color w:val="000000"/>
          <w:szCs w:val="20"/>
          <w:lang w:eastAsia="ru-RU"/>
        </w:rPr>
        <w:t>от 28.03.1998 № 53-ФЗ «О воинской обязанности и военной службе»</w:t>
      </w:r>
      <w:r w:rsidR="00AB2D23">
        <w:rPr>
          <w:rFonts w:eastAsia="Times New Roman"/>
          <w:color w:val="000000"/>
          <w:szCs w:val="20"/>
          <w:lang w:eastAsia="ru-RU"/>
        </w:rPr>
        <w:t xml:space="preserve"> </w:t>
      </w:r>
      <w:r w:rsidRPr="00DA486D">
        <w:rPr>
          <w:rFonts w:eastAsia="Times New Roman"/>
          <w:color w:val="000000"/>
          <w:szCs w:val="20"/>
          <w:lang w:eastAsia="ru-RU"/>
        </w:rPr>
        <w:t>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6D0E36" w:rsidRPr="006D0E36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4. </w:t>
      </w:r>
      <w:r w:rsidR="00F25D5E">
        <w:rPr>
          <w:rFonts w:eastAsia="Times New Roman"/>
          <w:color w:val="000000"/>
          <w:szCs w:val="24"/>
          <w:lang w:eastAsia="ru-RU"/>
        </w:rPr>
        <w:t>М</w:t>
      </w:r>
      <w:r w:rsidRPr="00DA486D">
        <w:rPr>
          <w:rFonts w:eastAsia="Times New Roman"/>
          <w:color w:val="000000"/>
          <w:szCs w:val="24"/>
          <w:lang w:eastAsia="ru-RU"/>
        </w:rPr>
        <w:t xml:space="preserve">униципальным предприятиям и </w:t>
      </w:r>
      <w:r w:rsidR="00AB2D23">
        <w:rPr>
          <w:rFonts w:eastAsia="Times New Roman"/>
          <w:color w:val="000000"/>
          <w:szCs w:val="24"/>
          <w:lang w:eastAsia="ru-RU"/>
        </w:rPr>
        <w:t xml:space="preserve">муниципальным </w:t>
      </w:r>
      <w:r w:rsidRPr="00DA486D">
        <w:rPr>
          <w:rFonts w:eastAsia="Times New Roman"/>
          <w:color w:val="000000"/>
          <w:szCs w:val="24"/>
          <w:lang w:eastAsia="ru-RU"/>
        </w:rPr>
        <w:t>учреждениям</w:t>
      </w:r>
      <w:r w:rsidR="00F25D5E">
        <w:rPr>
          <w:rFonts w:eastAsia="Times New Roman"/>
          <w:color w:val="000000"/>
          <w:szCs w:val="24"/>
          <w:lang w:eastAsia="ru-RU"/>
        </w:rPr>
        <w:t xml:space="preserve"> </w:t>
      </w:r>
      <w:r w:rsidRPr="00DA486D">
        <w:rPr>
          <w:rFonts w:eastAsia="Times New Roman"/>
          <w:color w:val="000000"/>
          <w:szCs w:val="24"/>
          <w:lang w:eastAsia="ru-RU"/>
        </w:rPr>
        <w:t xml:space="preserve">по договорам аренды муниципального имущества, закрепленного на праве хозяйственного ведения или на праве оперативного управления за муниципальными предприятиями и </w:t>
      </w:r>
      <w:r w:rsidR="00AB2D23">
        <w:rPr>
          <w:rFonts w:eastAsia="Times New Roman"/>
          <w:color w:val="000000"/>
          <w:szCs w:val="24"/>
          <w:lang w:eastAsia="ru-RU"/>
        </w:rPr>
        <w:t xml:space="preserve">муниципальными </w:t>
      </w:r>
      <w:r w:rsidRPr="00DA486D">
        <w:rPr>
          <w:rFonts w:eastAsia="Times New Roman"/>
          <w:color w:val="000000"/>
          <w:szCs w:val="24"/>
          <w:lang w:eastAsia="ru-RU"/>
        </w:rPr>
        <w:t>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AB2D23">
        <w:rPr>
          <w:rFonts w:eastAsia="Times New Roman"/>
          <w:color w:val="000000"/>
          <w:szCs w:val="24"/>
          <w:lang w:eastAsia="ru-RU"/>
        </w:rPr>
        <w:t>.09.</w:t>
      </w:r>
      <w:r w:rsidRPr="00DA486D">
        <w:rPr>
          <w:rFonts w:eastAsia="Times New Roman"/>
          <w:color w:val="000000"/>
          <w:szCs w:val="24"/>
          <w:lang w:eastAsia="ru-RU"/>
        </w:rPr>
        <w:t xml:space="preserve"> 2022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</w:t>
      </w:r>
      <w:r w:rsidR="00AB2D23" w:rsidRPr="00AB2D23">
        <w:t xml:space="preserve"> </w:t>
      </w:r>
      <w:r w:rsidR="00AB2D23" w:rsidRPr="00AB2D23">
        <w:rPr>
          <w:rFonts w:eastAsia="Times New Roman"/>
          <w:color w:val="000000"/>
          <w:szCs w:val="24"/>
          <w:lang w:eastAsia="ru-RU"/>
        </w:rPr>
        <w:t>от 28.03.1998 № 53-ФЗ «О воинской обязанности и военной службе»</w:t>
      </w:r>
      <w:r w:rsidRPr="00DA486D">
        <w:rPr>
          <w:rFonts w:eastAsia="Times New Roman"/>
          <w:color w:val="000000"/>
          <w:szCs w:val="24"/>
          <w:lang w:eastAsia="ru-RU"/>
        </w:rPr>
        <w:t>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DA486D">
        <w:rPr>
          <w:rFonts w:eastAsia="Times New Roman"/>
          <w:color w:val="000000"/>
          <w:szCs w:val="24"/>
          <w:lang w:eastAsia="ru-RU"/>
        </w:rPr>
        <w:t>а</w:t>
      </w:r>
      <w:proofErr w:type="gramEnd"/>
      <w:r w:rsidRPr="00DA486D">
        <w:rPr>
          <w:rFonts w:eastAsia="Times New Roman"/>
          <w:color w:val="000000"/>
          <w:szCs w:val="24"/>
          <w:lang w:eastAsia="ru-RU"/>
        </w:rPr>
        <w:t>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DA486D">
        <w:rPr>
          <w:rFonts w:eastAsia="Times New Roman"/>
          <w:color w:val="000000"/>
          <w:szCs w:val="24"/>
          <w:lang w:eastAsia="ru-RU"/>
        </w:rPr>
        <w:t>б</w:t>
      </w:r>
      <w:proofErr w:type="gramEnd"/>
      <w:r w:rsidRPr="00DA486D">
        <w:rPr>
          <w:rFonts w:eastAsia="Times New Roman"/>
          <w:color w:val="000000"/>
          <w:szCs w:val="24"/>
          <w:lang w:eastAsia="ru-RU"/>
        </w:rPr>
        <w:t>) предоставление возможности расторжения договоров аренды без применения штрафных санкций.</w:t>
      </w:r>
    </w:p>
    <w:p w:rsidR="00F25D5E" w:rsidRDefault="00DA486D" w:rsidP="000121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5. Предоставление отсрочки уплаты арендной платы, указанной в подпункте </w:t>
      </w:r>
    </w:p>
    <w:p w:rsidR="00DA486D" w:rsidRPr="00DA486D" w:rsidRDefault="00DA486D" w:rsidP="00F25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«</w:t>
      </w:r>
      <w:proofErr w:type="gramStart"/>
      <w:r w:rsidRPr="00DA486D">
        <w:rPr>
          <w:rFonts w:eastAsia="Times New Roman"/>
          <w:color w:val="000000"/>
          <w:szCs w:val="24"/>
          <w:lang w:eastAsia="ru-RU"/>
        </w:rPr>
        <w:t>а</w:t>
      </w:r>
      <w:proofErr w:type="gramEnd"/>
      <w:r w:rsidRPr="00DA486D">
        <w:rPr>
          <w:rFonts w:eastAsia="Times New Roman"/>
          <w:color w:val="000000"/>
          <w:szCs w:val="24"/>
          <w:lang w:eastAsia="ru-RU"/>
        </w:rPr>
        <w:t>» пункта 4 настоящего распоряжения, осуществляется на следующих условиях: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распоряжения;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- арендатор направляет арендодателю уведомление о предоставлении </w:t>
      </w:r>
      <w:r w:rsidRPr="00DA486D">
        <w:rPr>
          <w:rFonts w:eastAsia="Times New Roman"/>
          <w:color w:val="000000"/>
          <w:szCs w:val="24"/>
          <w:lang w:eastAsia="ru-RU"/>
        </w:rPr>
        <w:lastRenderedPageBreak/>
        <w:t>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арендатору предоставляется отсрочка уплаты арендной платы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 6. Расторжение договора аренды без применения штрафных санкций, указанное в подпункте «</w:t>
      </w:r>
      <w:r w:rsidR="00AB2D23">
        <w:rPr>
          <w:rFonts w:eastAsia="Times New Roman"/>
          <w:color w:val="000000"/>
          <w:szCs w:val="24"/>
          <w:lang w:eastAsia="ru-RU"/>
        </w:rPr>
        <w:t>б</w:t>
      </w:r>
      <w:r w:rsidRPr="00DA486D">
        <w:rPr>
          <w:rFonts w:eastAsia="Times New Roman"/>
          <w:color w:val="000000"/>
          <w:szCs w:val="24"/>
          <w:lang w:eastAsia="ru-RU"/>
        </w:rPr>
        <w:t>» пункта 4 настоящего распоряжения, осуществляется на следующих условиях: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6D0E36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lastRenderedPageBreak/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B2D23" w:rsidRDefault="00C87B9B" w:rsidP="00C87B9B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7. </w:t>
      </w:r>
      <w:r w:rsidR="00AB2D23" w:rsidRPr="00DA486D">
        <w:rPr>
          <w:rFonts w:eastAsia="Times New Roman"/>
          <w:color w:val="000000"/>
          <w:szCs w:val="24"/>
          <w:lang w:eastAsia="ru-RU"/>
        </w:rPr>
        <w:t xml:space="preserve">Настоящее   распоряжение вступает в силу </w:t>
      </w:r>
      <w:r w:rsidR="00F25D5E">
        <w:rPr>
          <w:rFonts w:eastAsia="Times New Roman"/>
          <w:color w:val="000000"/>
          <w:szCs w:val="24"/>
          <w:lang w:eastAsia="ru-RU"/>
        </w:rPr>
        <w:t>со</w:t>
      </w:r>
      <w:r w:rsidR="00AB2D23" w:rsidRPr="00DA486D">
        <w:rPr>
          <w:rFonts w:eastAsia="Times New Roman"/>
          <w:color w:val="000000"/>
          <w:szCs w:val="24"/>
          <w:lang w:eastAsia="ru-RU"/>
        </w:rPr>
        <w:t xml:space="preserve"> дня его подписания.</w:t>
      </w:r>
    </w:p>
    <w:p w:rsidR="00012125" w:rsidRDefault="00C87B9B" w:rsidP="00012125">
      <w:pPr>
        <w:widowControl w:val="0"/>
        <w:shd w:val="clear" w:color="auto" w:fill="FFFFFF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" w:firstLine="553"/>
        <w:jc w:val="both"/>
      </w:pPr>
      <w:r>
        <w:rPr>
          <w:rFonts w:eastAsia="Times New Roman"/>
          <w:color w:val="000000"/>
          <w:szCs w:val="24"/>
          <w:lang w:eastAsia="ru-RU"/>
        </w:rPr>
        <w:t xml:space="preserve">8. </w:t>
      </w:r>
      <w:r w:rsidR="00012125">
        <w:t>Контроль за исполнением настоящего распоряжения оставляю за собой.</w:t>
      </w:r>
    </w:p>
    <w:p w:rsidR="006D0E36" w:rsidRDefault="00AB2D23" w:rsidP="00012125">
      <w:pPr>
        <w:widowControl w:val="0"/>
        <w:shd w:val="clear" w:color="auto" w:fill="FFFFFF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color w:val="1D1B11"/>
        </w:rPr>
      </w:pPr>
      <w:r>
        <w:rPr>
          <w:rFonts w:eastAsia="Times New Roman"/>
          <w:color w:val="000000"/>
          <w:szCs w:val="24"/>
          <w:lang w:eastAsia="ru-RU"/>
        </w:rPr>
        <w:t>9</w:t>
      </w:r>
      <w:r w:rsidR="00DA486D" w:rsidRPr="00DA486D">
        <w:rPr>
          <w:rFonts w:eastAsia="Times New Roman"/>
          <w:color w:val="000000"/>
          <w:szCs w:val="24"/>
          <w:lang w:eastAsia="ru-RU"/>
        </w:rPr>
        <w:t xml:space="preserve">. </w:t>
      </w:r>
      <w:r w:rsidRPr="00DA486D">
        <w:rPr>
          <w:rFonts w:eastAsia="Times New Roman"/>
          <w:color w:val="000000"/>
          <w:szCs w:val="24"/>
          <w:lang w:eastAsia="ru-RU"/>
        </w:rPr>
        <w:t>Настоящее   распоряжение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012125">
        <w:t>подлежит опубликованию в газете «Рославльская правда»</w:t>
      </w:r>
      <w:r w:rsidR="00012125">
        <w:rPr>
          <w:color w:val="1D1B11"/>
          <w:sz w:val="27"/>
          <w:szCs w:val="27"/>
        </w:rPr>
        <w:t xml:space="preserve"> </w:t>
      </w:r>
      <w:r w:rsidR="00012125">
        <w:rPr>
          <w:color w:val="1D1B11"/>
        </w:rPr>
        <w:t>и размещению на официальном сайте Администрации Кирилловского сельского поселения «Рославльского района» Смоленской области в информационно-телекоммуникационной сети «Интернет».</w:t>
      </w:r>
    </w:p>
    <w:p w:rsidR="00012125" w:rsidRDefault="00012125" w:rsidP="00012125">
      <w:pPr>
        <w:widowControl w:val="0"/>
        <w:shd w:val="clear" w:color="auto" w:fill="FFFFFF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color w:val="1D1B11"/>
        </w:rPr>
      </w:pPr>
    </w:p>
    <w:p w:rsidR="00012125" w:rsidRDefault="00012125" w:rsidP="00012125">
      <w:pPr>
        <w:widowControl w:val="0"/>
        <w:shd w:val="clear" w:color="auto" w:fill="FFFFFF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color w:val="1D1B11"/>
        </w:rPr>
      </w:pPr>
    </w:p>
    <w:p w:rsidR="00012125" w:rsidRPr="006D0E36" w:rsidRDefault="00012125" w:rsidP="00012125">
      <w:pPr>
        <w:widowControl w:val="0"/>
        <w:shd w:val="clear" w:color="auto" w:fill="FFFFFF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</w:p>
    <w:p w:rsidR="00012125" w:rsidRDefault="00012125" w:rsidP="00012125">
      <w:pPr>
        <w:pStyle w:val="a8"/>
      </w:pPr>
      <w:r>
        <w:t>Глава муниципального образования</w:t>
      </w:r>
    </w:p>
    <w:p w:rsidR="00012125" w:rsidRDefault="00012125" w:rsidP="00012125">
      <w:pPr>
        <w:pStyle w:val="a8"/>
      </w:pPr>
      <w:r>
        <w:t>Кирилловского сельского поселения</w:t>
      </w:r>
    </w:p>
    <w:p w:rsidR="00012125" w:rsidRDefault="00012125" w:rsidP="00012125">
      <w:pPr>
        <w:pStyle w:val="a8"/>
      </w:pPr>
      <w:r>
        <w:t xml:space="preserve">Рославльского района Смоленской области                               </w:t>
      </w:r>
      <w:proofErr w:type="spellStart"/>
      <w:r>
        <w:t>Т.В.Бондарева</w:t>
      </w:r>
      <w:proofErr w:type="spellEnd"/>
    </w:p>
    <w:p w:rsidR="00012125" w:rsidRDefault="00012125" w:rsidP="00012125">
      <w:pPr>
        <w:tabs>
          <w:tab w:val="left" w:pos="8640"/>
        </w:tabs>
        <w:jc w:val="both"/>
      </w:pPr>
      <w:r>
        <w:tab/>
      </w:r>
    </w:p>
    <w:p w:rsidR="006D0E36" w:rsidRPr="006D0E36" w:rsidRDefault="006D0E36" w:rsidP="006D0E36">
      <w:pPr>
        <w:widowControl w:val="0"/>
        <w:spacing w:after="0" w:line="240" w:lineRule="auto"/>
        <w:ind w:right="2"/>
        <w:jc w:val="both"/>
        <w:rPr>
          <w:rFonts w:eastAsia="Times New Roman"/>
          <w:snapToGrid w:val="0"/>
          <w:szCs w:val="20"/>
          <w:lang w:eastAsia="ru-RU"/>
        </w:rPr>
      </w:pPr>
    </w:p>
    <w:p w:rsidR="006D0E36" w:rsidRPr="006D0E36" w:rsidRDefault="006D0E36" w:rsidP="006D0E36">
      <w:pPr>
        <w:widowControl w:val="0"/>
        <w:spacing w:after="0" w:line="240" w:lineRule="auto"/>
        <w:ind w:right="2"/>
        <w:jc w:val="both"/>
        <w:rPr>
          <w:rFonts w:eastAsia="Times New Roman"/>
          <w:snapToGrid w:val="0"/>
          <w:szCs w:val="20"/>
          <w:lang w:eastAsia="ru-RU"/>
        </w:rPr>
      </w:pPr>
    </w:p>
    <w:p w:rsidR="006D0E36" w:rsidRPr="006D0E36" w:rsidRDefault="006D0E36" w:rsidP="006D0E36">
      <w:pPr>
        <w:widowControl w:val="0"/>
        <w:spacing w:after="0" w:line="240" w:lineRule="auto"/>
        <w:ind w:right="2"/>
        <w:jc w:val="both"/>
        <w:rPr>
          <w:rFonts w:eastAsia="Times New Roman"/>
          <w:snapToGrid w:val="0"/>
          <w:szCs w:val="20"/>
          <w:lang w:eastAsia="ru-RU"/>
        </w:rPr>
      </w:pPr>
    </w:p>
    <w:p w:rsidR="005855C8" w:rsidRDefault="005855C8"/>
    <w:sectPr w:rsidR="005855C8" w:rsidSect="00F33AA2">
      <w:headerReference w:type="default" r:id="rId8"/>
      <w:pgSz w:w="11909" w:h="16834"/>
      <w:pgMar w:top="142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94" w:rsidRDefault="000F0894">
      <w:pPr>
        <w:spacing w:after="0" w:line="240" w:lineRule="auto"/>
      </w:pPr>
      <w:r>
        <w:separator/>
      </w:r>
    </w:p>
  </w:endnote>
  <w:endnote w:type="continuationSeparator" w:id="0">
    <w:p w:rsidR="000F0894" w:rsidRDefault="000F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94" w:rsidRDefault="000F0894">
      <w:pPr>
        <w:spacing w:after="0" w:line="240" w:lineRule="auto"/>
      </w:pPr>
      <w:r>
        <w:separator/>
      </w:r>
    </w:p>
  </w:footnote>
  <w:footnote w:type="continuationSeparator" w:id="0">
    <w:p w:rsidR="000F0894" w:rsidRDefault="000F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A02" w:rsidRDefault="00B417C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3AA2">
      <w:rPr>
        <w:noProof/>
      </w:rPr>
      <w:t>4</w:t>
    </w:r>
    <w:r>
      <w:fldChar w:fldCharType="end"/>
    </w:r>
  </w:p>
  <w:p w:rsidR="00C77A02" w:rsidRDefault="000F08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55258"/>
    <w:multiLevelType w:val="hybridMultilevel"/>
    <w:tmpl w:val="A608F7B6"/>
    <w:lvl w:ilvl="0" w:tplc="C4BE36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9E"/>
    <w:rsid w:val="00010568"/>
    <w:rsid w:val="00012125"/>
    <w:rsid w:val="00020101"/>
    <w:rsid w:val="000F0894"/>
    <w:rsid w:val="001A3E99"/>
    <w:rsid w:val="002020C4"/>
    <w:rsid w:val="00235D8D"/>
    <w:rsid w:val="005855C8"/>
    <w:rsid w:val="006C1D9E"/>
    <w:rsid w:val="006D0E36"/>
    <w:rsid w:val="009040B0"/>
    <w:rsid w:val="00AB2D23"/>
    <w:rsid w:val="00B417CF"/>
    <w:rsid w:val="00C87B9B"/>
    <w:rsid w:val="00D605F2"/>
    <w:rsid w:val="00D926A7"/>
    <w:rsid w:val="00DA486D"/>
    <w:rsid w:val="00DE77E8"/>
    <w:rsid w:val="00DF3307"/>
    <w:rsid w:val="00EB1B75"/>
    <w:rsid w:val="00F25D5E"/>
    <w:rsid w:val="00F3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7DC94-08AD-4834-9967-4ED19C69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E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0E36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5F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A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12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КИЗО</dc:creator>
  <cp:keywords/>
  <dc:description/>
  <cp:lastModifiedBy>ASUS</cp:lastModifiedBy>
  <cp:revision>4</cp:revision>
  <cp:lastPrinted>2022-12-01T09:13:00Z</cp:lastPrinted>
  <dcterms:created xsi:type="dcterms:W3CDTF">2022-12-07T06:17:00Z</dcterms:created>
  <dcterms:modified xsi:type="dcterms:W3CDTF">2022-12-07T06:25:00Z</dcterms:modified>
</cp:coreProperties>
</file>